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  <w:sz w:val="24"/>
          <w:szCs w:val="24"/>
        </w:rPr>
      </w:pPr>
      <w:bookmarkStart w:id="0" w:name="_GoBack"/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270500" cy="4738370"/>
            <wp:effectExtent l="0" t="0" r="0" b="11430"/>
            <wp:docPr id="1" name="图片 1" descr="图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7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default" w:ascii="Times New Roman" w:hAnsi="Times New Roman" w:cs="Times New Roman"/>
          <w:sz w:val="24"/>
          <w:szCs w:val="24"/>
        </w:rPr>
        <w:t>Supplementary Figure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4</w:t>
      </w:r>
    </w:p>
    <w:p>
      <w:pPr>
        <w:numPr>
          <w:ilvl w:val="0"/>
          <w:numId w:val="1"/>
        </w:numPr>
        <w:ind w:left="120" w:leftChars="0" w:firstLine="0" w:firstLineChars="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CXCL16 signaling pathway-mediated cell-to-cell communication. </w:t>
      </w:r>
    </w:p>
    <w:p>
      <w:pPr>
        <w:numPr>
          <w:ilvl w:val="0"/>
          <w:numId w:val="1"/>
        </w:numPr>
        <w:ind w:left="120" w:leftChars="0" w:firstLine="0" w:firstLineChars="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Expression of all signaling genes associated with CXCL16 signaling pathway. </w:t>
      </w:r>
    </w:p>
    <w:p>
      <w:pPr>
        <w:numPr>
          <w:ilvl w:val="0"/>
          <w:numId w:val="1"/>
        </w:numPr>
        <w:ind w:left="120" w:leftChars="0" w:firstLine="0" w:firstLineChars="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Expression of all signaling genes associated with the SEMA3C signaling pathway. </w:t>
      </w:r>
    </w:p>
    <w:p>
      <w:pPr>
        <w:numPr>
          <w:numId w:val="0"/>
        </w:numPr>
        <w:ind w:left="120" w:leftChars="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(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</w:rPr>
        <w:t>) Expression of all signaling genes associated with the ncWNT signaling pathway. (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E</w:t>
      </w:r>
      <w:r>
        <w:rPr>
          <w:rFonts w:hint="default" w:ascii="Times New Roman" w:hAnsi="Times New Roman" w:cs="Times New Roman"/>
          <w:sz w:val="24"/>
          <w:szCs w:val="24"/>
        </w:rPr>
        <w:t xml:space="preserve">) BAG signaling pathway signal-mediated cell-cell communication. </w:t>
      </w:r>
    </w:p>
    <w:p>
      <w:pPr>
        <w:numPr>
          <w:numId w:val="0"/>
        </w:numPr>
        <w:ind w:left="120" w:leftChars="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(F</w:t>
      </w:r>
      <w:r>
        <w:rPr>
          <w:rFonts w:hint="default" w:ascii="Times New Roman" w:hAnsi="Times New Roman" w:cs="Times New Roman"/>
          <w:sz w:val="24"/>
          <w:szCs w:val="24"/>
        </w:rPr>
        <w:t>) Expression of signaling genes related to the BAG signaling pathway.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4E57793"/>
    <w:multiLevelType w:val="singleLevel"/>
    <w:tmpl w:val="74E57793"/>
    <w:lvl w:ilvl="0" w:tentative="0">
      <w:start w:val="1"/>
      <w:numFmt w:val="upperLetter"/>
      <w:suff w:val="space"/>
      <w:lvlText w:val="(%1)"/>
      <w:lvlJc w:val="left"/>
      <w:pPr>
        <w:ind w:left="120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ZDBmYWQxZGUxM2ExMGIwMDJkNDQ1ZGQ3YjUxOTQifQ=="/>
  </w:docVars>
  <w:rsids>
    <w:rsidRoot w:val="5B5D7612"/>
    <w:rsid w:val="5B5D7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numbering" Target="numbering.xml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2024-03-17T06:19:00Z</dcterms:created>
  <dc:creator>m，x</dc:creator>
  <cp:lastModifiedBy>m，x</cp:lastModifiedBy>
  <dcterms:modified xsi:type="dcterms:W3CDTF">2024-03-17T06:22:00Z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583AF86D94854EE489D1A4ADC80B5851_11</vt:lpwstr>
  </property>
</Properties>
</file>